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FFD" w:rsidRPr="005557A7" w:rsidRDefault="00803DCE" w:rsidP="00D4459E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555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Использование приёмов технологии критического мышления</w:t>
      </w:r>
    </w:p>
    <w:p w:rsidR="00803DCE" w:rsidRPr="005557A7" w:rsidRDefault="00803DCE" w:rsidP="00D4459E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555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при подготовке к ОГЭ русскому языку</w:t>
      </w:r>
    </w:p>
    <w:p w:rsidR="007A69D3" w:rsidRDefault="005557A7" w:rsidP="00D4459E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5557A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Подготовила: Полькина И.А., учитель русского языка и литературы </w:t>
      </w:r>
    </w:p>
    <w:p w:rsidR="005557A7" w:rsidRPr="005557A7" w:rsidRDefault="005557A7" w:rsidP="00D4459E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МКОУ Старощербаковской СОШ</w:t>
      </w:r>
    </w:p>
    <w:p w:rsidR="00803DCE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Технология развития критического мышления представляет собой целостную систему, формирующую навыки работы с информацией через чтение и письмо. Это совокупность разнообразных приёмов, направленных на то, чтобы сначала заинтересовать ученика (пробудить в нём исследовательскую, творческую активность), затем предоставить ему условия для осмысления материала и, наконец, помочь ему обобщить приобретённые знания. </w:t>
      </w:r>
    </w:p>
    <w:p w:rsidR="00032FFD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Опыт работы с использованием элементов данной технологии показывает её несомненную ценность для учителя – филолога, готовящего учащихся к ГИА.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Во-первых, тем, что каждый её приём работает на формирование у учеников филологической компетенции. Во-вторых, чтение и письмо – это процессы, которые необходимы человеку в повседневной жизни. Мы живём в информационно насыщенном мире, и поэтому очень важно уметь правильно работать с информацией. Навыки этой работы необходимо приобрести ученику ещё в школе, чтобы потом применять их в жизни. Однако практика показывает, что зачастую дети не умеют правильно читать: читать вдумчиво, то есть активно воспринимать и критически осмысливать информацию с целью включения её в свой собственный контекст. Приёмы технологии развития критического мышления позволяют эффективно работать над этой проблемой.</w:t>
      </w:r>
    </w:p>
    <w:p w:rsidR="00032FFD" w:rsidRPr="005557A7" w:rsidRDefault="00032FFD" w:rsidP="00D4459E">
      <w:pPr>
        <w:spacing w:line="276" w:lineRule="auto"/>
        <w:ind w:firstLine="709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557A7">
        <w:rPr>
          <w:rFonts w:ascii="Times New Roman" w:hAnsi="Times New Roman" w:cs="Times New Roman"/>
          <w:color w:val="000000"/>
          <w:sz w:val="28"/>
          <w:szCs w:val="28"/>
        </w:rPr>
        <w:t xml:space="preserve">Методика развития критического мышления включает три этапа или стадии. Это </w:t>
      </w:r>
      <w:r w:rsidRPr="005557A7">
        <w:rPr>
          <w:rFonts w:ascii="Times New Roman" w:hAnsi="Times New Roman" w:cs="Times New Roman"/>
          <w:b/>
          <w:i/>
          <w:color w:val="000000"/>
          <w:sz w:val="28"/>
          <w:szCs w:val="28"/>
        </w:rPr>
        <w:t>«Вызов – Осмысление – Рефлексия».</w:t>
      </w:r>
    </w:p>
    <w:p w:rsidR="00032FFD" w:rsidRPr="005557A7" w:rsidRDefault="00032FFD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Первая стадия – </w:t>
      </w:r>
      <w:r w:rsidRPr="005557A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«вызов»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 во время которой у учащихся активизируются имевшиеся ранее знания, пробуждается интерес к теме, определяются цели изучения предстоящего учебного материала.</w:t>
      </w:r>
    </w:p>
    <w:p w:rsidR="00032FFD" w:rsidRPr="005557A7" w:rsidRDefault="00032FFD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Вторая стадия – </w:t>
      </w:r>
      <w:r w:rsidRPr="005557A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«осмысление»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содержательная, в ходе которой происходит непосредственная работа ученика с текстом, причем работа, направленная и осмысленная. Процесс чтения всегда сопровождается действиями ученика (маркировка, составление таблиц, ведение дневника…), которые позволяют отслеживать собственное понимание. При этом понятие «текст» трактуется весьма широко: это и письменный текст, и речь преподавателя, и видеоматериал.</w:t>
      </w:r>
    </w:p>
    <w:p w:rsidR="00032FFD" w:rsidRPr="005557A7" w:rsidRDefault="00032FFD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Третья стадия – </w:t>
      </w:r>
      <w:r w:rsidRPr="005557A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«рефлексия»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– размышления. На этом этапе ученик формирует личностное отношение к тексту и создает свой собственный текст. Происходит активное переосмысление собственных представлений с учетом вновь приобретенных знаний. Тексту отводится приоритетная роль: его читают, пересказывают, анализируют, интерпретируют и, наконец, сочиняют. </w:t>
      </w:r>
    </w:p>
    <w:p w:rsidR="00555B28" w:rsidRPr="005557A7" w:rsidRDefault="00555B28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Перейдём к конкретным примерам.</w:t>
      </w:r>
    </w:p>
    <w:p w:rsidR="00C92698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>Вызов – это импульс к появлению новых знаний.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Хорошо усваивается та информация, которая актуальна и интересна. Поэтому на этой стадии важно мотивировать учащихся к познанию. Они должны захотеть узнать.</w:t>
      </w:r>
      <w:r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 это сделать?</w:t>
      </w:r>
    </w:p>
    <w:p w:rsidR="00803DCE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Приём «Верные и неверные утверждения»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уроках русского я</w:t>
      </w:r>
      <w:r w:rsidR="00555B28"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зыка можно использовать при повторении к ГИА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Например, приступая к повторению вводных слов, можно выяснить, хорошо ли учащиеся ориентируются в данной теме, путём использования таких утверждений:</w:t>
      </w:r>
    </w:p>
    <w:p w:rsidR="00803DCE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Вводные слова не являются членами предложения.</w:t>
      </w:r>
    </w:p>
    <w:p w:rsidR="00555B28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Слова </w:t>
      </w:r>
      <w:r w:rsidR="00555B28" w:rsidRPr="005557A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наконец, однако, </w:t>
      </w:r>
      <w:r w:rsidRPr="005557A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значит</w:t>
      </w:r>
      <w:r w:rsidR="00555B28"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всегда являются вводными.</w:t>
      </w:r>
    </w:p>
    <w:p w:rsidR="00555B28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Если вводные слова выделить из предложения и прочитать его без них, грамматическая связь слов не изменится, но изменится смысл.</w:t>
      </w:r>
    </w:p>
    <w:p w:rsidR="00D358F3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</w:t>
      </w:r>
      <w:r w:rsidR="00555B28"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Вводные и вставные конструкции – это одно и то же.</w:t>
      </w:r>
    </w:p>
    <w:p w:rsidR="00D358F3" w:rsidRPr="005557A7" w:rsidRDefault="00D358F3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557A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 xml:space="preserve">Приём «Верные и неверные утверждения» 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можно применить при анализе текста при подготовке сочинения</w:t>
      </w:r>
      <w:r w:rsidR="00961E0D"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-рассуждения на основе прочитанного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текста.</w:t>
      </w:r>
      <w:r w:rsidR="00961E0D"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Перед анализом фрагмента рассказа Ю. Яковлева «Багульник» можно предложить такие утверждения, отвечать на них просто «да-нет».</w:t>
      </w:r>
      <w:r w:rsidRPr="005557A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D358F3" w:rsidRPr="005557A7" w:rsidRDefault="00D358F3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17365D" w:themeColor="text2" w:themeShade="BF"/>
          <w:sz w:val="28"/>
          <w:szCs w:val="28"/>
          <w:shd w:val="clear" w:color="auto" w:fill="FFFFFF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Далее предлагаю ребятам заполнить первую графу таблицы: </w:t>
      </w:r>
      <w:r w:rsidRPr="005557A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«Знаю – хочу узнать – узнал»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023891"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Последующие колонки таблицы заполняются на втором и третьем этапе.</w:t>
      </w:r>
    </w:p>
    <w:p w:rsidR="00E86E4E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17365D" w:themeColor="text2" w:themeShade="BF"/>
          <w:sz w:val="28"/>
          <w:szCs w:val="28"/>
          <w:shd w:val="clear" w:color="auto" w:fill="FFFFFF"/>
          <w:lang w:eastAsia="ru-RU"/>
        </w:rPr>
      </w:pPr>
      <w:r w:rsidRPr="005557A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Вторая стадия урока, построенного по технологии критического мышления, - осмысление.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86E4E"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второй стадии</w:t>
      </w:r>
      <w:r w:rsidR="00023891"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«Верные и неве</w:t>
      </w:r>
      <w:r w:rsidR="00023891"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рные утверждения» формулируем вопросы и заполняем вторую 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графу таблицы: «Знаю – хочу узнать – узнал». </w:t>
      </w:r>
    </w:p>
    <w:p w:rsidR="00023891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завершается стадия осмысления новой информации работой с текстом, предложенным учителем. Каждому ученику выдаю текст, предлагаю его прочитать, применяя приём маркировки (INSERT).</w:t>
      </w:r>
      <w:r w:rsidR="00023891" w:rsidRPr="00555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маркировки текста используются следующие значки: «v» - это известно; «+» - это интересно, неожиданно; «?» - хотелось бы узнать подробнее.</w:t>
      </w:r>
    </w:p>
    <w:p w:rsidR="00023891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Нам осталось заполнить третью графу, куда мы запишем словосочетания и предложения, помеченные знаком «+», вслух обменяться мнениями, ответить на поставленные в графе «Хочу узнать» вопросы, ещё раз послушать друг друга, и работа почти закончена.</w:t>
      </w:r>
    </w:p>
    <w:p w:rsidR="00797A5E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Использование таблицы </w:t>
      </w:r>
      <w:r w:rsidRPr="005557A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«Знаю – хочу узнать – узнал»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полезно и при подготовке к написанию сочинения на лингвистическую тему в 9 </w:t>
      </w:r>
      <w:r w:rsidR="00023891"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классе. Так, на уроке по теме «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Функции знаков препинания» выясняем у учащихся, какие функции они уже знают, записываем в соответствующую графу: разделительная функция, выделительная. По ходу урока встречаемся с примерами, иллюстрирующими другие функции: смыслоразличительную, эмоционально – экспрессивную. Записываем в графу </w:t>
      </w:r>
      <w:r w:rsidRPr="005557A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«Хочу узнать»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После изучения сути данных функций фиксируем новые знания в графе </w:t>
      </w:r>
      <w:r w:rsidRPr="005557A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«Узнал»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 </w:t>
      </w:r>
    </w:p>
    <w:p w:rsidR="00797A5E" w:rsidRPr="005557A7" w:rsidRDefault="00797A5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Очень эффективным методическим приёмом по организации чтения текста является</w:t>
      </w:r>
      <w:r w:rsidRPr="00555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 w:rsidRPr="005557A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  <w:lang w:eastAsia="ru-RU"/>
        </w:rPr>
        <w:t>чтение с остановками. 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Эта стратегия работает как при самостоятельном чтении, так и при восприятии текста на слух и применяется на стадии осмысления содержания. Применяем этот приём при подготовке к сочинению 15.2, 15.3. Текст читается вслух учеником, в определённом месте учитель говорит СТОП! И задает вопросы-прогнозы: Как вы думаете, что будет дальше? Как поступит герой? Чем закончится текст? </w:t>
      </w:r>
    </w:p>
    <w:p w:rsidR="007D7D20" w:rsidRPr="005557A7" w:rsidRDefault="00797A5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Чтение с остановками можно использовать и при подготовке к устной части,  и при написании изложения. Этот приём</w:t>
      </w:r>
      <w:r w:rsidR="007D7D20"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помогает 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проанализировать текст, понять его тему, идею. </w:t>
      </w:r>
    </w:p>
    <w:p w:rsidR="007D7D20" w:rsidRPr="005557A7" w:rsidRDefault="007D7D20" w:rsidP="00D4459E">
      <w:pPr>
        <w:shd w:val="clear" w:color="auto" w:fill="FFFFFF"/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этапе осмысления текста полезно использовать </w:t>
      </w:r>
      <w:r w:rsidRPr="007A69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приём «Шести шляп критического мышления</w:t>
      </w:r>
      <w:r w:rsidR="004E1DA7" w:rsidRPr="007A69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»</w:t>
      </w:r>
      <w:r w:rsidR="004E1DA7"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Это работа в группах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</w:p>
    <w:p w:rsidR="004E1DA7" w:rsidRPr="005557A7" w:rsidRDefault="007D7D20" w:rsidP="00D4459E">
      <w:pPr>
        <w:shd w:val="clear" w:color="auto" w:fill="FFFFFF"/>
        <w:spacing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Б</w:t>
      </w:r>
      <w:r w:rsidRPr="005557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елая шляпа</w:t>
      </w:r>
      <w:r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> (объективный наблюдатель): </w:t>
      </w:r>
      <w:r w:rsidRPr="005557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>ыслим фактами, цифрами. Без эмоций, без субъективных оценок.                                                                  </w:t>
      </w:r>
      <w:r w:rsidR="004E1DA7"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4E1DA7" w:rsidRPr="005557A7" w:rsidRDefault="007D7D20" w:rsidP="00D4459E">
      <w:pPr>
        <w:shd w:val="clear" w:color="auto" w:fill="FFFFFF"/>
        <w:spacing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Красная шляпа</w:t>
      </w:r>
      <w:r w:rsidR="004E1DA7"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(эмоциональный </w:t>
      </w:r>
      <w:r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наблюдатель): </w:t>
      </w:r>
      <w:r w:rsidR="004E1DA7"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>ысказать свое непосредственное читательское восприятие текста, героя,   назвать эмоции, которые возникают при знакомстве с содержанием текста, с героем.</w:t>
      </w:r>
    </w:p>
    <w:p w:rsidR="007D7D20" w:rsidRPr="005557A7" w:rsidRDefault="004E1DA7" w:rsidP="00D4459E">
      <w:pPr>
        <w:shd w:val="clear" w:color="auto" w:fill="FFFFFF"/>
        <w:spacing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</w:t>
      </w:r>
      <w:r w:rsidR="007D7D20" w:rsidRPr="005557A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ерная шляпа</w:t>
      </w:r>
      <w:r w:rsidR="007D7D20"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> (взыскательный критик):</w:t>
      </w:r>
      <w:r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D20"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противоречий, недостатков, негативных сторон характера, поступков.</w:t>
      </w:r>
    </w:p>
    <w:p w:rsidR="004E1DA7" w:rsidRPr="005557A7" w:rsidRDefault="004E1DA7" w:rsidP="00D4459E">
      <w:pPr>
        <w:shd w:val="clear" w:color="auto" w:fill="FFFFFF"/>
        <w:spacing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Ж</w:t>
      </w:r>
      <w:r w:rsidR="007D7D20" w:rsidRPr="005557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елтая шляпа</w:t>
      </w:r>
      <w:r w:rsidR="007D7D20"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> (позитивная):</w:t>
      </w:r>
      <w:r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7D7D20"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>ыделение позитивных сторон характера, поступков </w:t>
      </w:r>
      <w:r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героя.</w:t>
      </w:r>
    </w:p>
    <w:p w:rsidR="007D7D20" w:rsidRPr="005557A7" w:rsidRDefault="004E1DA7" w:rsidP="00D4459E">
      <w:pPr>
        <w:shd w:val="clear" w:color="auto" w:fill="FFFFFF"/>
        <w:spacing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</w:t>
      </w:r>
      <w:r w:rsidR="007D7D20" w:rsidRPr="005557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иняя шляпа</w:t>
      </w:r>
      <w:r w:rsidR="007D7D20"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> (философская):</w:t>
      </w:r>
      <w:r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7D7D20"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>оиск обобщающих параллелей, общие выводы,  полученный урок.</w:t>
      </w:r>
    </w:p>
    <w:p w:rsidR="007D7D20" w:rsidRPr="005557A7" w:rsidRDefault="004E1DA7" w:rsidP="00D4459E">
      <w:pPr>
        <w:shd w:val="clear" w:color="auto" w:fill="FFFFFF"/>
        <w:spacing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</w:t>
      </w:r>
      <w:r w:rsidR="007D7D20" w:rsidRPr="005557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еленая шляпа</w:t>
      </w:r>
      <w:r w:rsidR="007D7D20"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> (творческая): </w:t>
      </w:r>
      <w:r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D20"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 новых граней в изученном материале.</w:t>
      </w:r>
    </w:p>
    <w:p w:rsidR="004E1DA7" w:rsidRPr="005557A7" w:rsidRDefault="004E1DA7" w:rsidP="00D4459E">
      <w:pPr>
        <w:shd w:val="clear" w:color="auto" w:fill="FFFFFF"/>
        <w:spacing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все мнения будут высказаны, можно приступать к сочинению-рассуждению.</w:t>
      </w:r>
    </w:p>
    <w:p w:rsidR="004E1DA7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69D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Одна из самых важных стадий - рефлексивная.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Именно здесь происходит творческое развитие, осознание вновь приобретённой информации. Рефлексия может быть письменной. Чтобы закончить создание образа писателя на уроке, можно написать </w:t>
      </w:r>
      <w:r w:rsidRPr="005557A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синквейн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а можно предложить домашнее задание - создать текст </w:t>
      </w:r>
      <w:r w:rsidRPr="005557A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«РАФТ».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Основной задачей для выполняющих это творческое задание будет создание описания, повествования или рассуждения от имени выбранного персонажа. Сложность заключается в том, что этот персонаж должен учитывать аудиторию, к которой обращается.</w:t>
      </w:r>
    </w:p>
    <w:p w:rsidR="004E1DA7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 – это роль (директор, завуч, учитель, родитель, ученик, почётный гость, политик, звезда шоу-бизнеса, астролог, оперуполномоченный, психотерапевт)</w:t>
      </w:r>
    </w:p>
    <w:p w:rsidR="004E1DA7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– аудитория (друг, начальник, случайный попутчик)</w:t>
      </w:r>
    </w:p>
    <w:p w:rsidR="004E1DA7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 – форма (эссе, монолог из спектакля, письмо, рассказ, фельетон, частушки, докладная, заявление).</w:t>
      </w:r>
    </w:p>
    <w:p w:rsidR="004E1DA7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 – тема.</w:t>
      </w:r>
    </w:p>
    <w:p w:rsidR="00BF7C3F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Ценность этой работы заключается ещё и в том, что ребёнок не просто учится создавать текст на заданную тему, но и демонстрирует свои ораторские способности: сочинение читается вслух и оценивается 4-мя оценками (за роль, аудиторию, форму и тему).</w:t>
      </w:r>
    </w:p>
    <w:p w:rsidR="00BF7C3F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Эффективным приёмом при изучении новой темы или при повторении теоретического материала в </w:t>
      </w:r>
      <w:r w:rsidR="00BF7C3F"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процессе подготовки к ГИА 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являются кластеры. </w:t>
      </w:r>
      <w:r w:rsidRPr="005557A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>Кластер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– это графическая организация материала, показывающая смысловые поля того или иного понятия. Он может быть использован на самых разных стадиях урока. На стадии вызова – для стимулирования мыслительной деятельности, на стадии осмысления – для структурирования учебного материала. На стадии рефлексии – при подведении итогов того, что учащиеся изучили. Кластер может быть использован также для организации индивидуальной и групповой работы как в классе, так и дома. </w:t>
      </w:r>
    </w:p>
    <w:p w:rsidR="00BF7C3F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Так, учени</w:t>
      </w:r>
      <w:r w:rsidR="00D445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ки 9 класса с успехом составляют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кластер</w:t>
      </w:r>
      <w:r w:rsidR="00D445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ы по теме «Сложноподчинённые предложения», в которых 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отражены названия видов придаточных, значение, вопросы, средства связи, примеры схем.</w:t>
      </w:r>
      <w:r w:rsidR="00D445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Кластеры можно использовать и при подготовке сочинения 15.3 при формулировании понятий «Доброта», «Человечность», «Милосердие» и т.д.</w:t>
      </w:r>
    </w:p>
    <w:p w:rsidR="00BF7C3F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Приёмов развития критического мышления очень много. Они интересны, разнообразны, хорошо описаны в методической литературе. Использование этих приёмов позволяет учителю занимать позицию не механического проводника информации, а партнёра ученика в учебном процессе. </w:t>
      </w:r>
    </w:p>
    <w:p w:rsidR="00BF7C3F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Использование приёмов технологии развития критического мышления даёт возможность личностного роста учащихся, ведёт к их успешности в обучении и развитии. Происходит обогащение словарного запаса и грамматического строя речи учащихся; развивается умение связно излагать свои мысли в устной и письменной форме, то есть формируются коммуникативные компетенции. </w:t>
      </w:r>
    </w:p>
    <w:p w:rsidR="00803DCE" w:rsidRPr="005557A7" w:rsidRDefault="00803DCE" w:rsidP="00D4459E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Систематическое использование элементов данной технологии позволяет эффектив</w:t>
      </w:r>
      <w:r w:rsidR="00BF7C3F"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 подготовить учащихся к государственной итоговой аттестации</w:t>
      </w:r>
      <w:r w:rsidRPr="005557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3E0F46" w:rsidRPr="00032FFD" w:rsidRDefault="003E0F46" w:rsidP="00D4459E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3E0F46" w:rsidRPr="00032FFD" w:rsidSect="00CE05FD">
      <w:footerReference w:type="default" r:id="rId6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FEF" w:rsidRDefault="00631FEF" w:rsidP="007A69D3">
      <w:r>
        <w:separator/>
      </w:r>
    </w:p>
  </w:endnote>
  <w:endnote w:type="continuationSeparator" w:id="0">
    <w:p w:rsidR="00631FEF" w:rsidRDefault="00631FEF" w:rsidP="007A6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62610"/>
      <w:docPartObj>
        <w:docPartGallery w:val="Page Numbers (Bottom of Page)"/>
        <w:docPartUnique/>
      </w:docPartObj>
    </w:sdtPr>
    <w:sdtContent>
      <w:p w:rsidR="007A69D3" w:rsidRDefault="007A69D3">
        <w:pPr>
          <w:pStyle w:val="a6"/>
          <w:jc w:val="right"/>
        </w:pPr>
        <w:fldSimple w:instr=" PAGE   \* MERGEFORMAT ">
          <w:r w:rsidR="00D4459E">
            <w:rPr>
              <w:noProof/>
            </w:rPr>
            <w:t>4</w:t>
          </w:r>
        </w:fldSimple>
      </w:p>
    </w:sdtContent>
  </w:sdt>
  <w:p w:rsidR="007A69D3" w:rsidRDefault="007A69D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FEF" w:rsidRDefault="00631FEF" w:rsidP="007A69D3">
      <w:r>
        <w:separator/>
      </w:r>
    </w:p>
  </w:footnote>
  <w:footnote w:type="continuationSeparator" w:id="0">
    <w:p w:rsidR="00631FEF" w:rsidRDefault="00631FEF" w:rsidP="007A69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3DCE"/>
    <w:rsid w:val="00023891"/>
    <w:rsid w:val="00032FFD"/>
    <w:rsid w:val="000B63ED"/>
    <w:rsid w:val="003820ED"/>
    <w:rsid w:val="003E0F46"/>
    <w:rsid w:val="004E1DA7"/>
    <w:rsid w:val="005557A7"/>
    <w:rsid w:val="00555B28"/>
    <w:rsid w:val="00631FEF"/>
    <w:rsid w:val="00797A5E"/>
    <w:rsid w:val="007A69D3"/>
    <w:rsid w:val="007D7D20"/>
    <w:rsid w:val="00803DCE"/>
    <w:rsid w:val="00961E0D"/>
    <w:rsid w:val="00BF7C3F"/>
    <w:rsid w:val="00C92698"/>
    <w:rsid w:val="00D02C1A"/>
    <w:rsid w:val="00D358F3"/>
    <w:rsid w:val="00D4459E"/>
    <w:rsid w:val="00DC5AC6"/>
    <w:rsid w:val="00E8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DCE"/>
    <w:pPr>
      <w:spacing w:after="0" w:line="240" w:lineRule="auto"/>
      <w:ind w:firstLine="73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20ED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A69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A69D3"/>
  </w:style>
  <w:style w:type="paragraph" w:styleId="a6">
    <w:name w:val="footer"/>
    <w:basedOn w:val="a"/>
    <w:link w:val="a7"/>
    <w:uiPriority w:val="99"/>
    <w:unhideWhenUsed/>
    <w:rsid w:val="007A69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69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1403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2017-12-12T17:43:00Z</cp:lastPrinted>
  <dcterms:created xsi:type="dcterms:W3CDTF">2017-12-10T13:02:00Z</dcterms:created>
  <dcterms:modified xsi:type="dcterms:W3CDTF">2017-12-12T17:43:00Z</dcterms:modified>
</cp:coreProperties>
</file>